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96B6" w14:textId="05097C24" w:rsidR="00B35C06" w:rsidRPr="00595B9C" w:rsidRDefault="00B35C06" w:rsidP="00B35C06">
      <w:pPr>
        <w:spacing w:after="0"/>
        <w:rPr>
          <w:noProof/>
          <w:sz w:val="32"/>
          <w:szCs w:val="32"/>
          <w:bdr w:val="none" w:sz="0" w:space="0" w:color="auto" w:frame="1"/>
        </w:rPr>
      </w:pPr>
      <w:r w:rsidRPr="00595B9C">
        <w:rPr>
          <w:noProof/>
        </w:rPr>
        <w:drawing>
          <wp:anchor distT="0" distB="0" distL="0" distR="0" simplePos="0" relativeHeight="251659264" behindDoc="1" locked="0" layoutInCell="1" allowOverlap="1" wp14:anchorId="113EA0E8" wp14:editId="4C9B8350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6045835" cy="1263015"/>
            <wp:effectExtent l="0" t="0" r="0" b="0"/>
            <wp:wrapNone/>
            <wp:docPr id="16913423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126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580F6" w14:textId="77777777" w:rsidR="00B35C06" w:rsidRPr="00595B9C" w:rsidRDefault="00B35C06" w:rsidP="00B35C06">
      <w:pPr>
        <w:spacing w:after="0"/>
        <w:rPr>
          <w:i/>
          <w:iCs/>
          <w:noProof/>
          <w:sz w:val="32"/>
          <w:szCs w:val="32"/>
          <w:bdr w:val="none" w:sz="0" w:space="0" w:color="auto" w:frame="1"/>
        </w:rPr>
      </w:pPr>
    </w:p>
    <w:p w14:paraId="78A123B9" w14:textId="77777777" w:rsidR="00B35C06" w:rsidRPr="00595B9C" w:rsidRDefault="00B35C06" w:rsidP="00B35C06">
      <w:pPr>
        <w:spacing w:after="0"/>
        <w:rPr>
          <w:i/>
          <w:iCs/>
          <w:noProof/>
          <w:sz w:val="32"/>
          <w:szCs w:val="32"/>
          <w:bdr w:val="none" w:sz="0" w:space="0" w:color="auto" w:frame="1"/>
        </w:rPr>
      </w:pPr>
    </w:p>
    <w:p w14:paraId="58E45F8D" w14:textId="77777777" w:rsidR="00B35C06" w:rsidRPr="00595B9C" w:rsidRDefault="00B35C06" w:rsidP="00B35C06">
      <w:pPr>
        <w:spacing w:after="0"/>
        <w:rPr>
          <w:i/>
          <w:iCs/>
          <w:noProof/>
          <w:sz w:val="32"/>
          <w:szCs w:val="32"/>
          <w:bdr w:val="none" w:sz="0" w:space="0" w:color="auto" w:frame="1"/>
        </w:rPr>
      </w:pPr>
    </w:p>
    <w:p w14:paraId="4C327B10" w14:textId="77777777" w:rsidR="00B35C06" w:rsidRPr="00595B9C" w:rsidRDefault="00B35C06" w:rsidP="00B35C06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</w:p>
    <w:p w14:paraId="47A802A8" w14:textId="77777777" w:rsidR="00B35C06" w:rsidRPr="00595B9C" w:rsidRDefault="00B35C06" w:rsidP="00B35C06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</w:p>
    <w:p w14:paraId="137ACBD0" w14:textId="77777777" w:rsidR="00B35C06" w:rsidRPr="00595B9C" w:rsidRDefault="00B35C06" w:rsidP="00B35C06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</w:p>
    <w:p w14:paraId="68E9A9CD" w14:textId="77777777" w:rsidR="00B35C06" w:rsidRPr="00595B9C" w:rsidRDefault="00B35C06" w:rsidP="00B35C06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595B9C">
        <w:rPr>
          <w:rFonts w:ascii="Calibri Light" w:eastAsia="Calibri" w:hAnsi="Calibri Light" w:cs="Calibri Light"/>
          <w:b/>
        </w:rPr>
        <w:t>ANNO SCOLASTICO 2022/2023</w:t>
      </w:r>
    </w:p>
    <w:p w14:paraId="67240300" w14:textId="704C0D55" w:rsidR="00B35C06" w:rsidRPr="00595B9C" w:rsidRDefault="00B35C06" w:rsidP="00B35C06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595B9C">
        <w:rPr>
          <w:rFonts w:ascii="Calibri Light" w:eastAsia="Calibri" w:hAnsi="Calibri Light" w:cs="Calibri Light"/>
          <w:b/>
        </w:rPr>
        <w:t xml:space="preserve">PROGRAMMA DI LATINO SVOLTO DALLA CLASSE V </w:t>
      </w:r>
      <w:r w:rsidR="00B2689B">
        <w:rPr>
          <w:rFonts w:ascii="Calibri Light" w:eastAsia="Calibri" w:hAnsi="Calibri Light" w:cs="Calibri Light"/>
          <w:b/>
        </w:rPr>
        <w:t>D</w:t>
      </w:r>
      <w:r w:rsidRPr="00595B9C">
        <w:rPr>
          <w:rFonts w:ascii="Calibri Light" w:eastAsia="Calibri" w:hAnsi="Calibri Light" w:cs="Calibri Light"/>
          <w:b/>
        </w:rPr>
        <w:t>LS</w:t>
      </w:r>
    </w:p>
    <w:p w14:paraId="6B93F58F" w14:textId="77777777" w:rsidR="00B35C06" w:rsidRPr="00595B9C" w:rsidRDefault="00B35C06" w:rsidP="00B35C06">
      <w:pPr>
        <w:spacing w:after="0" w:line="240" w:lineRule="auto"/>
      </w:pPr>
    </w:p>
    <w:p w14:paraId="264051A2" w14:textId="77777777" w:rsidR="00B35C06" w:rsidRPr="00595B9C" w:rsidRDefault="00B35C06" w:rsidP="00B35C06">
      <w:pPr>
        <w:spacing w:after="0" w:line="240" w:lineRule="auto"/>
      </w:pPr>
    </w:p>
    <w:p w14:paraId="0C886FDF" w14:textId="77777777" w:rsidR="00B35C06" w:rsidRPr="00595B9C" w:rsidRDefault="00B35C06" w:rsidP="00B35C06">
      <w:pPr>
        <w:spacing w:after="0" w:line="240" w:lineRule="auto"/>
        <w:ind w:left="-284"/>
        <w:rPr>
          <w:rFonts w:ascii="Calibri Light" w:eastAsia="Calibri" w:hAnsi="Calibri Light" w:cs="Calibri Light"/>
          <w:b/>
        </w:rPr>
      </w:pPr>
      <w:r w:rsidRPr="00595B9C">
        <w:rPr>
          <w:rFonts w:ascii="Calibri Light" w:eastAsia="Calibri" w:hAnsi="Calibri Light" w:cs="Calibri Light"/>
          <w:b/>
        </w:rPr>
        <w:t xml:space="preserve">DOCENTE: </w:t>
      </w:r>
      <w:r w:rsidRPr="00595B9C">
        <w:rPr>
          <w:rFonts w:ascii="Calibri Light" w:eastAsia="Calibri" w:hAnsi="Calibri Light" w:cs="Calibri Light"/>
        </w:rPr>
        <w:t>Rocco Dituri</w:t>
      </w:r>
    </w:p>
    <w:p w14:paraId="69388471" w14:textId="77777777" w:rsidR="00B35C06" w:rsidRPr="00595B9C" w:rsidRDefault="00B35C06" w:rsidP="00B35C06">
      <w:pPr>
        <w:spacing w:after="0" w:line="240" w:lineRule="auto"/>
        <w:ind w:left="-284"/>
        <w:jc w:val="both"/>
        <w:rPr>
          <w:rFonts w:ascii="Calibri Light" w:eastAsia="Calibri" w:hAnsi="Calibri Light" w:cs="Calibri Light"/>
          <w:b/>
        </w:rPr>
      </w:pPr>
      <w:r w:rsidRPr="00595B9C">
        <w:rPr>
          <w:rFonts w:ascii="Calibri Light" w:eastAsia="Calibri" w:hAnsi="Calibri Light" w:cs="Calibri Light"/>
          <w:b/>
        </w:rPr>
        <w:t xml:space="preserve">LIBRO DI TESTO: </w:t>
      </w:r>
      <w:r w:rsidRPr="00595B9C">
        <w:rPr>
          <w:rFonts w:ascii="Calibri Light" w:eastAsia="Calibri" w:hAnsi="Calibri Light" w:cs="Calibri Light"/>
        </w:rPr>
        <w:t>Garbarino G</w:t>
      </w:r>
      <w:r w:rsidRPr="00595B9C">
        <w:rPr>
          <w:rFonts w:ascii="Calibri Light" w:eastAsia="Calibri" w:hAnsi="Calibri Light" w:cs="Calibri Light"/>
          <w:i/>
          <w:iCs/>
        </w:rPr>
        <w:t>., Luminis orae</w:t>
      </w:r>
      <w:r w:rsidRPr="00595B9C">
        <w:rPr>
          <w:rFonts w:ascii="Calibri Light" w:eastAsia="Calibri" w:hAnsi="Calibri Light" w:cs="Calibri Light"/>
        </w:rPr>
        <w:t>, volumi II e III, Paravia</w:t>
      </w:r>
    </w:p>
    <w:p w14:paraId="383DD95D" w14:textId="77777777" w:rsidR="00B35C06" w:rsidRPr="00595B9C" w:rsidRDefault="00B35C06" w:rsidP="00B35C06">
      <w:pPr>
        <w:spacing w:line="240" w:lineRule="auto"/>
        <w:contextualSpacing/>
        <w:jc w:val="both"/>
        <w:rPr>
          <w:rFonts w:ascii="Calibri Light" w:eastAsia="Calibri" w:hAnsi="Calibri Light" w:cs="Calibri Light"/>
        </w:rPr>
      </w:pPr>
    </w:p>
    <w:p w14:paraId="37C8975B" w14:textId="77777777" w:rsidR="00B35C06" w:rsidRPr="00595B9C" w:rsidRDefault="00B35C06" w:rsidP="00B35C06">
      <w:pPr>
        <w:spacing w:line="240" w:lineRule="auto"/>
        <w:contextualSpacing/>
        <w:jc w:val="both"/>
        <w:rPr>
          <w:rFonts w:ascii="Calibri Light" w:eastAsia="Calibri" w:hAnsi="Calibri Light" w:cs="Calibri Light"/>
        </w:rPr>
      </w:pPr>
    </w:p>
    <w:p w14:paraId="25635E58" w14:textId="77777777" w:rsidR="00B35C06" w:rsidRPr="00595B9C" w:rsidRDefault="00B35C06" w:rsidP="00B35C06">
      <w:pPr>
        <w:spacing w:after="0" w:line="240" w:lineRule="auto"/>
        <w:ind w:left="-284"/>
        <w:contextualSpacing/>
        <w:jc w:val="both"/>
        <w:rPr>
          <w:rFonts w:ascii="Calibri Light" w:eastAsia="Calibri" w:hAnsi="Calibri Light" w:cs="Calibri Light"/>
        </w:rPr>
      </w:pPr>
      <w:r w:rsidRPr="00595B9C">
        <w:rPr>
          <w:rFonts w:ascii="Calibri Light" w:eastAsia="Calibri" w:hAnsi="Calibri Light" w:cs="Calibri Light"/>
          <w:b/>
          <w:bCs/>
        </w:rPr>
        <w:t>MODULO 1 - L’ELEGIA LATINA.</w:t>
      </w:r>
      <w:r w:rsidRPr="00595B9C">
        <w:rPr>
          <w:rFonts w:ascii="Calibri Light" w:eastAsia="Calibri" w:hAnsi="Calibri Light" w:cs="Calibri Light"/>
        </w:rPr>
        <w:t xml:space="preserve"> La poesia a Roma dai pre-neoterici all’età di Augusto. Il rapporto con il modello greco e il ruolo di Catullo. I protagonisti: Gallo, Tibullo, Properzio, Ovidio. La "soggettività" nella "oggettività", il “servitium amoris”. I caratteri della poesia elegiaca. </w:t>
      </w:r>
      <w:r w:rsidRPr="00595B9C">
        <w:rPr>
          <w:rFonts w:ascii="Calibri Light" w:eastAsia="Calibri" w:hAnsi="Calibri Light" w:cs="Calibri Light"/>
          <w:b/>
          <w:bCs/>
        </w:rPr>
        <w:t>Properzio</w:t>
      </w:r>
      <w:r w:rsidRPr="00595B9C">
        <w:rPr>
          <w:rFonts w:ascii="Calibri Light" w:eastAsia="Calibri" w:hAnsi="Calibri Light" w:cs="Calibri Light"/>
        </w:rPr>
        <w:t xml:space="preserve">: il “corpus”, i temi e l’amore per Cinzia. </w:t>
      </w:r>
      <w:r w:rsidRPr="00595B9C">
        <w:rPr>
          <w:rFonts w:ascii="Calibri Light" w:eastAsia="Calibri" w:hAnsi="Calibri Light" w:cs="Calibri Light"/>
          <w:b/>
          <w:bCs/>
        </w:rPr>
        <w:t>Ovidio</w:t>
      </w:r>
      <w:r w:rsidRPr="00595B9C">
        <w:rPr>
          <w:rFonts w:ascii="Calibri Light" w:eastAsia="Calibri" w:hAnsi="Calibri Light" w:cs="Calibri Light"/>
        </w:rPr>
        <w:t xml:space="preserve">: vita e produzione letteraria. Le Metamorfosi: genere, caratteristi e contenuti. </w:t>
      </w:r>
      <w:r w:rsidRPr="00595B9C">
        <w:rPr>
          <w:rFonts w:ascii="Calibri Light" w:eastAsia="Calibri" w:hAnsi="Calibri Light" w:cs="Calibri Light"/>
          <w:b/>
          <w:bCs/>
          <w:u w:val="single"/>
        </w:rPr>
        <w:t>TESTI</w:t>
      </w:r>
      <w:r w:rsidRPr="00595B9C">
        <w:rPr>
          <w:rFonts w:ascii="Calibri Light" w:eastAsia="Calibri" w:hAnsi="Calibri Light" w:cs="Calibri Light"/>
        </w:rPr>
        <w:t xml:space="preserve">. Properzio, </w:t>
      </w:r>
      <w:r w:rsidRPr="00595B9C">
        <w:rPr>
          <w:rFonts w:ascii="Calibri Light" w:eastAsia="Calibri" w:hAnsi="Calibri Light" w:cs="Calibri Light"/>
          <w:i/>
          <w:iCs/>
        </w:rPr>
        <w:t>Elegie</w:t>
      </w:r>
      <w:r w:rsidRPr="00595B9C">
        <w:rPr>
          <w:rFonts w:ascii="Calibri Light" w:eastAsia="Calibri" w:hAnsi="Calibri Light" w:cs="Calibri Light"/>
        </w:rPr>
        <w:t xml:space="preserve"> III, 16, vv. 1-30 (in lingua); </w:t>
      </w:r>
      <w:r w:rsidRPr="00595B9C">
        <w:rPr>
          <w:rFonts w:ascii="Calibri Light" w:eastAsia="Calibri" w:hAnsi="Calibri Light" w:cs="Calibri Light"/>
          <w:b/>
          <w:bCs/>
        </w:rPr>
        <w:t>Ovidio</w:t>
      </w:r>
      <w:r w:rsidRPr="00595B9C">
        <w:rPr>
          <w:rFonts w:ascii="Calibri Light" w:eastAsia="Calibri" w:hAnsi="Calibri Light" w:cs="Calibri Light"/>
        </w:rPr>
        <w:t xml:space="preserve">, </w:t>
      </w:r>
      <w:r w:rsidRPr="00595B9C">
        <w:rPr>
          <w:rFonts w:ascii="Calibri Light" w:eastAsia="Calibri" w:hAnsi="Calibri Light" w:cs="Calibri Light"/>
          <w:i/>
          <w:iCs/>
        </w:rPr>
        <w:t>Metamorfosi</w:t>
      </w:r>
      <w:r w:rsidRPr="00595B9C">
        <w:rPr>
          <w:rFonts w:ascii="Calibri Light" w:eastAsia="Calibri" w:hAnsi="Calibri Light" w:cs="Calibri Light"/>
        </w:rPr>
        <w:t xml:space="preserve"> III, vv. 356-371 (in lingua).</w:t>
      </w:r>
    </w:p>
    <w:p w14:paraId="7027191A" w14:textId="77777777" w:rsidR="00B35C06" w:rsidRPr="00595B9C" w:rsidRDefault="00B35C06" w:rsidP="00B35C06">
      <w:pPr>
        <w:spacing w:after="0" w:line="240" w:lineRule="auto"/>
        <w:ind w:left="-284"/>
        <w:contextualSpacing/>
        <w:jc w:val="both"/>
        <w:rPr>
          <w:rFonts w:ascii="Calibri Light" w:eastAsia="Calibri" w:hAnsi="Calibri Light" w:cs="Calibri Light"/>
        </w:rPr>
      </w:pPr>
    </w:p>
    <w:p w14:paraId="26FAF10F" w14:textId="32C24004" w:rsidR="00B35C06" w:rsidRPr="00595B9C" w:rsidRDefault="00B35C06" w:rsidP="00B35C06">
      <w:pPr>
        <w:spacing w:after="0" w:line="240" w:lineRule="auto"/>
        <w:ind w:left="-284"/>
        <w:contextualSpacing/>
        <w:jc w:val="both"/>
        <w:rPr>
          <w:rFonts w:ascii="Calibri Light" w:eastAsia="Calibri" w:hAnsi="Calibri Light" w:cs="Calibri Light"/>
        </w:rPr>
      </w:pPr>
      <w:r w:rsidRPr="00595B9C">
        <w:rPr>
          <w:rFonts w:ascii="Calibri Light" w:eastAsia="Calibri" w:hAnsi="Calibri Light" w:cs="Calibri Light"/>
          <w:b/>
          <w:bCs/>
        </w:rPr>
        <w:t xml:space="preserve">MODULO 2 - </w:t>
      </w:r>
      <w:bookmarkStart w:id="0" w:name="_Hlk135237445"/>
      <w:r w:rsidRPr="00595B9C">
        <w:rPr>
          <w:rFonts w:ascii="Calibri Light" w:eastAsia="Calibri" w:hAnsi="Calibri Light" w:cs="Calibri Light"/>
          <w:b/>
          <w:bCs/>
        </w:rPr>
        <w:t>L’ETÀ</w:t>
      </w:r>
      <w:bookmarkEnd w:id="0"/>
      <w:r w:rsidRPr="00595B9C">
        <w:rPr>
          <w:rFonts w:ascii="Calibri Light" w:eastAsia="Calibri" w:hAnsi="Calibri Light" w:cs="Calibri Light"/>
          <w:b/>
          <w:bCs/>
        </w:rPr>
        <w:t xml:space="preserve"> GIULIO-CLAUDIA</w:t>
      </w:r>
      <w:r w:rsidRPr="00595B9C">
        <w:rPr>
          <w:rFonts w:ascii="Calibri Light" w:eastAsia="Calibri" w:hAnsi="Calibri Light" w:cs="Calibri Light"/>
        </w:rPr>
        <w:t xml:space="preserve">. Cenni storici (14 d.C. - 68 d.C.), politica e vita culturale, condizione dell’intellettuale. </w:t>
      </w:r>
      <w:r w:rsidRPr="00595B9C">
        <w:rPr>
          <w:rFonts w:ascii="Calibri Light" w:eastAsia="Calibri" w:hAnsi="Calibri Light" w:cs="Calibri Light"/>
          <w:b/>
          <w:bCs/>
        </w:rPr>
        <w:t>Fedro</w:t>
      </w:r>
      <w:r w:rsidRPr="00595B9C">
        <w:rPr>
          <w:rFonts w:ascii="Calibri Light" w:eastAsia="Calibri" w:hAnsi="Calibri Light" w:cs="Calibri Light"/>
        </w:rPr>
        <w:t xml:space="preserve"> e la favola: le caratteristiche, i modelli, il rapporto con gli altri generi (satira e commedia), i temi. </w:t>
      </w:r>
      <w:r w:rsidRPr="00595B9C">
        <w:rPr>
          <w:rFonts w:ascii="Calibri Light" w:eastAsia="Calibri" w:hAnsi="Calibri Light" w:cs="Calibri Light"/>
          <w:b/>
          <w:bCs/>
        </w:rPr>
        <w:t>Seneca</w:t>
      </w:r>
      <w:r w:rsidRPr="00595B9C">
        <w:rPr>
          <w:rFonts w:ascii="Calibri Light" w:eastAsia="Calibri" w:hAnsi="Calibri Light" w:cs="Calibri Light"/>
        </w:rPr>
        <w:t xml:space="preserve">: vita e produzione letteraria. Le </w:t>
      </w:r>
      <w:r w:rsidRPr="00595B9C">
        <w:rPr>
          <w:rFonts w:ascii="Calibri Light" w:eastAsia="Calibri" w:hAnsi="Calibri Light" w:cs="Calibri Light"/>
          <w:i/>
          <w:iCs/>
        </w:rPr>
        <w:t>Consolationes</w:t>
      </w:r>
      <w:r w:rsidRPr="00595B9C">
        <w:rPr>
          <w:rFonts w:ascii="Calibri Light" w:eastAsia="Calibri" w:hAnsi="Calibri Light" w:cs="Calibri Light"/>
        </w:rPr>
        <w:t xml:space="preserve">, I dialoghi-trattato, le </w:t>
      </w:r>
      <w:r w:rsidRPr="00595B9C">
        <w:rPr>
          <w:rFonts w:ascii="Calibri Light" w:eastAsia="Calibri" w:hAnsi="Calibri Light" w:cs="Calibri Light"/>
          <w:i/>
          <w:iCs/>
        </w:rPr>
        <w:t>Epistole a Lucilio</w:t>
      </w:r>
      <w:r w:rsidRPr="00595B9C">
        <w:rPr>
          <w:rFonts w:ascii="Calibri Light" w:eastAsia="Calibri" w:hAnsi="Calibri Light" w:cs="Calibri Light"/>
        </w:rPr>
        <w:t xml:space="preserve">. </w:t>
      </w:r>
      <w:r w:rsidRPr="00595B9C">
        <w:rPr>
          <w:rFonts w:ascii="Calibri Light" w:eastAsia="Calibri" w:hAnsi="Calibri Light" w:cs="Calibri Light"/>
          <w:b/>
          <w:bCs/>
        </w:rPr>
        <w:t>Lucano</w:t>
      </w:r>
      <w:r w:rsidRPr="00595B9C">
        <w:rPr>
          <w:rFonts w:ascii="Calibri Light" w:eastAsia="Calibri" w:hAnsi="Calibri Light" w:cs="Calibri Light"/>
        </w:rPr>
        <w:t xml:space="preserve">: vita e produzione letteraria; il Bellum civile: fonti, contenuto, caratteristiche e personaggi. </w:t>
      </w:r>
      <w:r w:rsidRPr="00595B9C">
        <w:rPr>
          <w:rFonts w:ascii="Calibri Light" w:eastAsia="Calibri" w:hAnsi="Calibri Light" w:cs="Calibri Light"/>
          <w:b/>
          <w:bCs/>
        </w:rPr>
        <w:t>Persio</w:t>
      </w:r>
      <w:r w:rsidRPr="00595B9C">
        <w:rPr>
          <w:rFonts w:ascii="Calibri Light" w:eastAsia="Calibri" w:hAnsi="Calibri Light" w:cs="Calibri Light"/>
        </w:rPr>
        <w:t xml:space="preserve">: vita e produzione letteraria, poetica e contenuti delle </w:t>
      </w:r>
      <w:r w:rsidRPr="00595B9C">
        <w:rPr>
          <w:rFonts w:ascii="Calibri Light" w:eastAsia="Calibri" w:hAnsi="Calibri Light" w:cs="Calibri Light"/>
          <w:i/>
          <w:iCs/>
        </w:rPr>
        <w:t>Satire</w:t>
      </w:r>
      <w:r w:rsidRPr="00595B9C">
        <w:rPr>
          <w:rFonts w:ascii="Calibri Light" w:eastAsia="Calibri" w:hAnsi="Calibri Light" w:cs="Calibri Light"/>
        </w:rPr>
        <w:t xml:space="preserve">. Petronio: vita e produzione letteraria, genere, contenuti, caratteristiche e personaggi del Satyricon. </w:t>
      </w:r>
      <w:r w:rsidRPr="00595B9C">
        <w:rPr>
          <w:rFonts w:ascii="Calibri Light" w:eastAsia="Calibri" w:hAnsi="Calibri Light" w:cs="Calibri Light"/>
          <w:b/>
          <w:bCs/>
          <w:u w:val="single"/>
        </w:rPr>
        <w:t>TESTI</w:t>
      </w:r>
      <w:r w:rsidRPr="00595B9C">
        <w:rPr>
          <w:rFonts w:ascii="Calibri Light" w:eastAsia="Calibri" w:hAnsi="Calibri Light" w:cs="Calibri Light"/>
        </w:rPr>
        <w:t xml:space="preserve">. </w:t>
      </w:r>
      <w:r w:rsidRPr="00595B9C">
        <w:rPr>
          <w:rFonts w:ascii="Calibri Light" w:eastAsia="Calibri" w:hAnsi="Calibri Light" w:cs="Calibri Light"/>
          <w:b/>
          <w:bCs/>
        </w:rPr>
        <w:t>Seneca</w:t>
      </w:r>
      <w:r w:rsidRPr="00595B9C">
        <w:rPr>
          <w:rFonts w:ascii="Calibri Light" w:eastAsia="Calibri" w:hAnsi="Calibri Light" w:cs="Calibri Light"/>
        </w:rPr>
        <w:t xml:space="preserve">, </w:t>
      </w:r>
      <w:r w:rsidRPr="00595B9C">
        <w:rPr>
          <w:rFonts w:ascii="Calibri Light" w:eastAsia="Calibri" w:hAnsi="Calibri Light" w:cs="Calibri Light"/>
          <w:i/>
          <w:iCs/>
        </w:rPr>
        <w:t>De brevitate vitae</w:t>
      </w:r>
      <w:r w:rsidRPr="00595B9C">
        <w:rPr>
          <w:rFonts w:ascii="Calibri Light" w:eastAsia="Calibri" w:hAnsi="Calibri Light" w:cs="Calibri Light"/>
        </w:rPr>
        <w:t xml:space="preserve"> 1; 2, 1-4 (in traduzione), </w:t>
      </w:r>
      <w:r w:rsidRPr="00595B9C">
        <w:rPr>
          <w:rFonts w:ascii="Calibri Light" w:eastAsia="Calibri" w:hAnsi="Calibri Light" w:cs="Calibri Light"/>
          <w:i/>
          <w:iCs/>
        </w:rPr>
        <w:t>Epistulae ad Lucilium</w:t>
      </w:r>
      <w:r w:rsidRPr="00595B9C">
        <w:rPr>
          <w:rFonts w:ascii="Calibri Light" w:eastAsia="Calibri" w:hAnsi="Calibri Light" w:cs="Calibri Light"/>
        </w:rPr>
        <w:t xml:space="preserve">, 1 (in lingua), </w:t>
      </w:r>
      <w:r w:rsidRPr="00595B9C">
        <w:rPr>
          <w:rFonts w:ascii="Calibri Light" w:eastAsia="Calibri" w:hAnsi="Calibri Light" w:cs="Calibri Light"/>
          <w:i/>
          <w:iCs/>
        </w:rPr>
        <w:t>De clementia</w:t>
      </w:r>
      <w:r w:rsidRPr="00595B9C">
        <w:rPr>
          <w:rFonts w:ascii="Calibri Light" w:eastAsia="Calibri" w:hAnsi="Calibri Light" w:cs="Calibri Light"/>
        </w:rPr>
        <w:t xml:space="preserve">, I, 1-4 (in traduzione), </w:t>
      </w:r>
      <w:r w:rsidRPr="00595B9C">
        <w:rPr>
          <w:rFonts w:ascii="Calibri Light" w:eastAsia="Calibri" w:hAnsi="Calibri Light" w:cs="Calibri Light"/>
          <w:i/>
          <w:iCs/>
        </w:rPr>
        <w:t>Epistula</w:t>
      </w:r>
      <w:r w:rsidRPr="00595B9C">
        <w:rPr>
          <w:rFonts w:ascii="Calibri Light" w:eastAsia="Calibri" w:hAnsi="Calibri Light" w:cs="Calibri Light"/>
        </w:rPr>
        <w:t xml:space="preserve"> 47 (in traduzione), </w:t>
      </w:r>
      <w:r w:rsidRPr="00595B9C">
        <w:rPr>
          <w:rFonts w:ascii="Calibri Light" w:eastAsia="Calibri" w:hAnsi="Calibri Light" w:cs="Calibri Light"/>
          <w:i/>
          <w:iCs/>
        </w:rPr>
        <w:t>Consolatio ad Helviam matrem</w:t>
      </w:r>
      <w:r w:rsidRPr="00595B9C">
        <w:rPr>
          <w:rFonts w:ascii="Calibri Light" w:eastAsia="Calibri" w:hAnsi="Calibri Light" w:cs="Calibri Light"/>
        </w:rPr>
        <w:t xml:space="preserve"> 7, 3-5 (in traduzione); </w:t>
      </w:r>
      <w:r w:rsidRPr="00595B9C">
        <w:rPr>
          <w:rFonts w:ascii="Calibri Light" w:eastAsia="Calibri" w:hAnsi="Calibri Light" w:cs="Calibri Light"/>
          <w:b/>
          <w:bCs/>
        </w:rPr>
        <w:t>Fedro</w:t>
      </w:r>
      <w:r w:rsidRPr="00595B9C">
        <w:rPr>
          <w:rFonts w:ascii="Calibri Light" w:eastAsia="Calibri" w:hAnsi="Calibri Light" w:cs="Calibri Light"/>
        </w:rPr>
        <w:t xml:space="preserve">: T1-T7 ("La parte del leone", "Tiberio e lo schiavo zelante", "La volpe e la cicogna", "La vedova e il soldato", "I difetti degli uomini", “Il lupo e l’agnello”); </w:t>
      </w:r>
      <w:r w:rsidRPr="00595B9C">
        <w:rPr>
          <w:rFonts w:ascii="Calibri Light" w:eastAsia="Calibri" w:hAnsi="Calibri Light" w:cs="Calibri Light"/>
          <w:b/>
          <w:bCs/>
        </w:rPr>
        <w:t>Lucano</w:t>
      </w:r>
      <w:r w:rsidRPr="00595B9C">
        <w:rPr>
          <w:rFonts w:ascii="Calibri Light" w:eastAsia="Calibri" w:hAnsi="Calibri Light" w:cs="Calibri Light"/>
        </w:rPr>
        <w:t xml:space="preserve">: </w:t>
      </w:r>
      <w:r w:rsidRPr="00595B9C">
        <w:rPr>
          <w:rFonts w:ascii="Calibri Light" w:eastAsia="Calibri" w:hAnsi="Calibri Light" w:cs="Calibri Light"/>
          <w:i/>
          <w:iCs/>
        </w:rPr>
        <w:t>Bellum civile</w:t>
      </w:r>
      <w:r w:rsidRPr="00595B9C">
        <w:rPr>
          <w:rFonts w:ascii="Calibri Light" w:eastAsia="Calibri" w:hAnsi="Calibri Light" w:cs="Calibri Light"/>
        </w:rPr>
        <w:t xml:space="preserve"> I, vv. 1-32 (in lingua e in traduzione), </w:t>
      </w:r>
      <w:r w:rsidRPr="00595B9C">
        <w:rPr>
          <w:rFonts w:ascii="Calibri Light" w:eastAsia="Calibri" w:hAnsi="Calibri Light" w:cs="Calibri Light"/>
          <w:i/>
          <w:iCs/>
        </w:rPr>
        <w:t>Bellum Civile</w:t>
      </w:r>
      <w:r w:rsidRPr="00595B9C">
        <w:rPr>
          <w:rFonts w:ascii="Calibri Light" w:eastAsia="Calibri" w:hAnsi="Calibri Light" w:cs="Calibri Light"/>
        </w:rPr>
        <w:t xml:space="preserve"> II, vv. 284-325 (discorso di Catone), Bellum civile II, vv. 380-391 (in lingua); </w:t>
      </w:r>
      <w:r w:rsidRPr="00595B9C">
        <w:rPr>
          <w:rFonts w:ascii="Calibri Light" w:eastAsia="Calibri" w:hAnsi="Calibri Light" w:cs="Calibri Light"/>
          <w:b/>
          <w:bCs/>
        </w:rPr>
        <w:t>Persio</w:t>
      </w:r>
      <w:r w:rsidRPr="00595B9C">
        <w:rPr>
          <w:rFonts w:ascii="Calibri Light" w:eastAsia="Calibri" w:hAnsi="Calibri Light" w:cs="Calibri Light"/>
        </w:rPr>
        <w:t xml:space="preserve">: </w:t>
      </w:r>
      <w:r w:rsidRPr="00595B9C">
        <w:rPr>
          <w:rFonts w:ascii="Calibri Light" w:eastAsia="Calibri" w:hAnsi="Calibri Light" w:cs="Calibri Light"/>
          <w:i/>
          <w:iCs/>
        </w:rPr>
        <w:t>Satira</w:t>
      </w:r>
      <w:r w:rsidRPr="00595B9C">
        <w:rPr>
          <w:rFonts w:ascii="Calibri Light" w:eastAsia="Calibri" w:hAnsi="Calibri Light" w:cs="Calibri Light"/>
        </w:rPr>
        <w:t xml:space="preserve"> I, vv. 1-21, 41-56, 114-125 (in traduzione) e </w:t>
      </w:r>
      <w:r w:rsidRPr="00595B9C">
        <w:rPr>
          <w:rFonts w:ascii="Calibri Light" w:eastAsia="Calibri" w:hAnsi="Calibri Light" w:cs="Calibri Light"/>
          <w:i/>
          <w:iCs/>
        </w:rPr>
        <w:t>Satira</w:t>
      </w:r>
      <w:r w:rsidRPr="00595B9C">
        <w:rPr>
          <w:rFonts w:ascii="Calibri Light" w:eastAsia="Calibri" w:hAnsi="Calibri Light" w:cs="Calibri Light"/>
        </w:rPr>
        <w:t xml:space="preserve"> III, vv. 1-30, 58-72, 77-118 (in traduzione); </w:t>
      </w:r>
      <w:r w:rsidRPr="00595B9C">
        <w:rPr>
          <w:rFonts w:ascii="Calibri Light" w:eastAsia="Calibri" w:hAnsi="Calibri Light" w:cs="Calibri Light"/>
          <w:b/>
          <w:bCs/>
        </w:rPr>
        <w:t>Petronio</w:t>
      </w:r>
      <w:r w:rsidRPr="00595B9C">
        <w:rPr>
          <w:rFonts w:ascii="Calibri Light" w:eastAsia="Calibri" w:hAnsi="Calibri Light" w:cs="Calibri Light"/>
        </w:rPr>
        <w:t xml:space="preserve">: </w:t>
      </w:r>
      <w:r w:rsidRPr="00595B9C">
        <w:rPr>
          <w:rFonts w:ascii="Calibri Light" w:eastAsia="Calibri" w:hAnsi="Calibri Light" w:cs="Calibri Light"/>
          <w:i/>
          <w:iCs/>
        </w:rPr>
        <w:t>Satyricon</w:t>
      </w:r>
      <w:r w:rsidRPr="00595B9C">
        <w:rPr>
          <w:rFonts w:ascii="Calibri Light" w:eastAsia="Calibri" w:hAnsi="Calibri Light" w:cs="Calibri Light"/>
        </w:rPr>
        <w:t xml:space="preserve"> 1-4 (sulla decadenza dell’eloquenza - in traduzione), 32-34 (in traduzione),</w:t>
      </w:r>
      <w:r w:rsidR="00595B9C" w:rsidRPr="00595B9C">
        <w:rPr>
          <w:rFonts w:ascii="Calibri Light" w:eastAsia="Calibri" w:hAnsi="Calibri Light" w:cs="Calibri Light"/>
        </w:rPr>
        <w:t xml:space="preserve"> </w:t>
      </w:r>
      <w:r w:rsidRPr="00595B9C">
        <w:rPr>
          <w:rFonts w:ascii="Calibri Light" w:eastAsia="Calibri" w:hAnsi="Calibri Light" w:cs="Calibri Light"/>
        </w:rPr>
        <w:t>75, 8-11 (in traduzione), 76, 77, 2-6 (in traduzione), 111-112 (la matrona di Efeso-in traduzione).</w:t>
      </w:r>
    </w:p>
    <w:p w14:paraId="03FE949C" w14:textId="77777777" w:rsidR="00B35C06" w:rsidRPr="00595B9C" w:rsidRDefault="00B35C06" w:rsidP="00B35C06">
      <w:pPr>
        <w:spacing w:after="0" w:line="240" w:lineRule="auto"/>
        <w:ind w:left="-284"/>
        <w:contextualSpacing/>
        <w:jc w:val="both"/>
        <w:rPr>
          <w:rFonts w:ascii="Calibri Light" w:eastAsia="Calibri" w:hAnsi="Calibri Light" w:cs="Calibri Light"/>
        </w:rPr>
      </w:pPr>
    </w:p>
    <w:p w14:paraId="5897D513" w14:textId="77777777" w:rsidR="00B35C06" w:rsidRPr="00595B9C" w:rsidRDefault="00B35C06" w:rsidP="00B35C06">
      <w:pPr>
        <w:spacing w:after="0" w:line="240" w:lineRule="auto"/>
        <w:ind w:left="-284"/>
        <w:contextualSpacing/>
        <w:jc w:val="both"/>
        <w:rPr>
          <w:rFonts w:ascii="Calibri Light" w:eastAsia="Calibri" w:hAnsi="Calibri Light" w:cs="Calibri Light"/>
          <w:b/>
          <w:bCs/>
        </w:rPr>
      </w:pPr>
      <w:r w:rsidRPr="00595B9C">
        <w:rPr>
          <w:rFonts w:ascii="Calibri Light" w:eastAsia="Calibri" w:hAnsi="Calibri Light" w:cs="Calibri Light"/>
          <w:b/>
          <w:bCs/>
        </w:rPr>
        <w:t>MODULO 3 - L’ETÀ DEI FLAVI</w:t>
      </w:r>
    </w:p>
    <w:p w14:paraId="53D620C7" w14:textId="3FA63801" w:rsidR="00B35C06" w:rsidRPr="00595B9C" w:rsidRDefault="00B35C06" w:rsidP="00B35C06">
      <w:pPr>
        <w:spacing w:after="0" w:line="240" w:lineRule="auto"/>
        <w:ind w:left="-284"/>
        <w:contextualSpacing/>
        <w:jc w:val="both"/>
        <w:rPr>
          <w:rFonts w:ascii="Calibri Light" w:eastAsia="Calibri" w:hAnsi="Calibri Light" w:cs="Calibri Light"/>
        </w:rPr>
      </w:pPr>
      <w:r w:rsidRPr="00595B9C">
        <w:rPr>
          <w:rFonts w:ascii="Calibri Light" w:eastAsia="Calibri" w:hAnsi="Calibri Light" w:cs="Calibri Light"/>
        </w:rPr>
        <w:t xml:space="preserve">Il contesto storico, la vita culturale, l’attività letteraria e la condizione degli intellettuali. </w:t>
      </w:r>
      <w:r w:rsidRPr="00595B9C">
        <w:rPr>
          <w:rFonts w:ascii="Calibri Light" w:eastAsia="Calibri" w:hAnsi="Calibri Light" w:cs="Calibri Light"/>
          <w:b/>
          <w:bCs/>
        </w:rPr>
        <w:t>Marziale</w:t>
      </w:r>
      <w:r w:rsidRPr="00595B9C">
        <w:rPr>
          <w:rFonts w:ascii="Calibri Light" w:eastAsia="Calibri" w:hAnsi="Calibri Light" w:cs="Calibri Light"/>
        </w:rPr>
        <w:t xml:space="preserve">: vita, poetica e produzione letteraria. Gli </w:t>
      </w:r>
      <w:r w:rsidRPr="00595B9C">
        <w:rPr>
          <w:rFonts w:ascii="Calibri Light" w:eastAsia="Calibri" w:hAnsi="Calibri Light" w:cs="Calibri Light"/>
          <w:i/>
          <w:iCs/>
        </w:rPr>
        <w:t>Epigrammi</w:t>
      </w:r>
      <w:r w:rsidRPr="00595B9C">
        <w:rPr>
          <w:rFonts w:ascii="Calibri Light" w:eastAsia="Calibri" w:hAnsi="Calibri Light" w:cs="Calibri Light"/>
        </w:rPr>
        <w:t xml:space="preserve">: precedenti letterari, tecnica compositiva e temi. </w:t>
      </w:r>
      <w:r w:rsidRPr="00595B9C">
        <w:rPr>
          <w:rFonts w:ascii="Calibri Light" w:eastAsia="Calibri" w:hAnsi="Calibri Light" w:cs="Calibri Light"/>
          <w:b/>
          <w:bCs/>
        </w:rPr>
        <w:t>Quintiliano</w:t>
      </w:r>
      <w:r w:rsidRPr="00595B9C">
        <w:rPr>
          <w:rFonts w:ascii="Calibri Light" w:eastAsia="Calibri" w:hAnsi="Calibri Light" w:cs="Calibri Light"/>
        </w:rPr>
        <w:t>: vita e produzione letteraria. L’</w:t>
      </w:r>
      <w:r w:rsidRPr="00595B9C">
        <w:rPr>
          <w:rFonts w:ascii="Calibri Light" w:eastAsia="Calibri" w:hAnsi="Calibri Light" w:cs="Calibri Light"/>
          <w:i/>
          <w:iCs/>
        </w:rPr>
        <w:t>Institutio oratoria</w:t>
      </w:r>
      <w:r w:rsidRPr="00595B9C">
        <w:rPr>
          <w:rFonts w:ascii="Calibri Light" w:eastAsia="Calibri" w:hAnsi="Calibri Light" w:cs="Calibri Light"/>
        </w:rPr>
        <w:t xml:space="preserve">: temi, contenuti. </w:t>
      </w:r>
      <w:r w:rsidRPr="00595B9C">
        <w:rPr>
          <w:rFonts w:ascii="Calibri Light" w:eastAsia="Calibri" w:hAnsi="Calibri Light" w:cs="Calibri Light"/>
          <w:b/>
          <w:bCs/>
          <w:u w:val="single"/>
        </w:rPr>
        <w:t>TESTI</w:t>
      </w:r>
      <w:r w:rsidRPr="00595B9C">
        <w:rPr>
          <w:rFonts w:ascii="Calibri Light" w:eastAsia="Calibri" w:hAnsi="Calibri Light" w:cs="Calibri Light"/>
        </w:rPr>
        <w:t xml:space="preserve">. </w:t>
      </w:r>
      <w:r w:rsidRPr="00595B9C">
        <w:rPr>
          <w:rFonts w:ascii="Calibri Light" w:eastAsia="Calibri" w:hAnsi="Calibri Light" w:cs="Calibri Light"/>
          <w:b/>
          <w:bCs/>
        </w:rPr>
        <w:t>Quintiliano</w:t>
      </w:r>
      <w:r w:rsidRPr="00595B9C">
        <w:rPr>
          <w:rFonts w:ascii="Calibri Light" w:eastAsia="Calibri" w:hAnsi="Calibri Light" w:cs="Calibri Light"/>
        </w:rPr>
        <w:t>: dall’</w:t>
      </w:r>
      <w:r w:rsidRPr="00595B9C">
        <w:rPr>
          <w:rFonts w:ascii="Calibri Light" w:eastAsia="Calibri" w:hAnsi="Calibri Light" w:cs="Calibri Light"/>
          <w:i/>
          <w:iCs/>
        </w:rPr>
        <w:t>Istitutio oratoria</w:t>
      </w:r>
      <w:r w:rsidRPr="00595B9C">
        <w:rPr>
          <w:rFonts w:ascii="Calibri Light" w:eastAsia="Calibri" w:hAnsi="Calibri Light" w:cs="Calibri Light"/>
        </w:rPr>
        <w:t xml:space="preserve"> proemio 9-12 (in lingua e in traduzione), libro I, 2, 11-13 e 18-20 (l’insegnamento collettivo - in traduzione), libro I, 3, 8-12 (intervallo e gioco - in traduzione), libro I, 3, 14-17 (punizioni - in traduzione), libro II, 2, 4-8 (il maestro come secondo padre - in traduzione), libro I, 2, 6-8 (l’ambiente familiare - in traduzione). </w:t>
      </w:r>
      <w:r w:rsidRPr="00595B9C">
        <w:rPr>
          <w:rFonts w:ascii="Calibri Light" w:eastAsia="Calibri" w:hAnsi="Calibri Light" w:cs="Calibri Light"/>
          <w:b/>
          <w:bCs/>
        </w:rPr>
        <w:t>Marziale</w:t>
      </w:r>
      <w:r w:rsidRPr="00595B9C">
        <w:rPr>
          <w:rFonts w:ascii="Calibri Light" w:eastAsia="Calibri" w:hAnsi="Calibri Light" w:cs="Calibri Light"/>
        </w:rPr>
        <w:t xml:space="preserve">: </w:t>
      </w:r>
      <w:r w:rsidRPr="00595B9C">
        <w:rPr>
          <w:rFonts w:ascii="Calibri Light" w:eastAsia="Calibri" w:hAnsi="Calibri Light" w:cs="Calibri Light"/>
          <w:i/>
          <w:iCs/>
        </w:rPr>
        <w:t>Epigrammi</w:t>
      </w:r>
      <w:r w:rsidRPr="00595B9C">
        <w:rPr>
          <w:rFonts w:ascii="Calibri Light" w:eastAsia="Calibri" w:hAnsi="Calibri Light" w:cs="Calibri Light"/>
        </w:rPr>
        <w:t xml:space="preserve"> XI 81, I 61, I, 10, </w:t>
      </w:r>
      <w:r w:rsidR="006574A8">
        <w:rPr>
          <w:rFonts w:ascii="Calibri Light" w:eastAsia="Calibri" w:hAnsi="Calibri Light" w:cs="Calibri Light"/>
        </w:rPr>
        <w:t xml:space="preserve">I, 103, </w:t>
      </w:r>
      <w:r w:rsidRPr="00595B9C">
        <w:rPr>
          <w:rFonts w:ascii="Calibri Light" w:eastAsia="Calibri" w:hAnsi="Calibri Light" w:cs="Calibri Light"/>
        </w:rPr>
        <w:t>X 4, VIII 79, XI 35.</w:t>
      </w:r>
    </w:p>
    <w:p w14:paraId="58B45B31" w14:textId="77777777" w:rsidR="00B35C06" w:rsidRPr="00595B9C" w:rsidRDefault="00B35C06" w:rsidP="00B35C06">
      <w:pPr>
        <w:spacing w:after="0" w:line="240" w:lineRule="auto"/>
        <w:ind w:left="-284"/>
        <w:contextualSpacing/>
        <w:jc w:val="both"/>
        <w:rPr>
          <w:rFonts w:ascii="Calibri Light" w:eastAsia="Calibri" w:hAnsi="Calibri Light" w:cs="Calibri Light"/>
        </w:rPr>
      </w:pPr>
    </w:p>
    <w:p w14:paraId="1A1B4C08" w14:textId="77777777" w:rsidR="00B35C06" w:rsidRPr="00595B9C" w:rsidRDefault="00B35C06" w:rsidP="00B35C06">
      <w:pPr>
        <w:spacing w:after="0" w:line="240" w:lineRule="auto"/>
        <w:ind w:left="-284"/>
        <w:contextualSpacing/>
        <w:jc w:val="both"/>
        <w:rPr>
          <w:rFonts w:ascii="Calibri Light" w:eastAsia="Calibri" w:hAnsi="Calibri Light" w:cs="Calibri Light"/>
          <w:b/>
          <w:bCs/>
        </w:rPr>
      </w:pPr>
      <w:r w:rsidRPr="00595B9C">
        <w:rPr>
          <w:rFonts w:ascii="Calibri Light" w:eastAsia="Calibri" w:hAnsi="Calibri Light" w:cs="Calibri Light"/>
          <w:b/>
          <w:bCs/>
        </w:rPr>
        <w:t>MODULO 4 - TRA I E II SECOLO d. C.</w:t>
      </w:r>
    </w:p>
    <w:p w14:paraId="24409198" w14:textId="41319CBA" w:rsidR="00B35C06" w:rsidRPr="00595B9C" w:rsidRDefault="00B35C06" w:rsidP="00B35C06">
      <w:pPr>
        <w:spacing w:after="0" w:line="240" w:lineRule="auto"/>
        <w:ind w:left="-284"/>
        <w:contextualSpacing/>
        <w:jc w:val="both"/>
      </w:pPr>
      <w:r w:rsidRPr="00595B9C">
        <w:rPr>
          <w:rFonts w:asciiTheme="majorHAnsi" w:eastAsia="Calibri" w:hAnsiTheme="majorHAnsi" w:cstheme="majorHAnsi"/>
        </w:rPr>
        <w:t xml:space="preserve">Contesto storico (dal 96 d.C al 117 d.C.), vita culturale e attività letteraria. </w:t>
      </w:r>
      <w:r w:rsidRPr="00595B9C">
        <w:rPr>
          <w:rFonts w:asciiTheme="majorHAnsi" w:hAnsiTheme="majorHAnsi" w:cstheme="majorHAnsi"/>
          <w:b/>
          <w:bCs/>
          <w:shd w:val="clear" w:color="auto" w:fill="FFFFFF"/>
        </w:rPr>
        <w:t>Giovenale</w:t>
      </w:r>
      <w:r w:rsidRPr="00595B9C">
        <w:rPr>
          <w:rFonts w:asciiTheme="majorHAnsi" w:hAnsiTheme="majorHAnsi" w:cstheme="majorHAnsi"/>
          <w:shd w:val="clear" w:color="auto" w:fill="FFFFFF"/>
        </w:rPr>
        <w:t>: vita, poetica</w:t>
      </w:r>
      <w:r w:rsidRPr="00595B9C">
        <w:t xml:space="preserve"> e produzione letteraria. La vita da “cliente”, la scelta della satira e l’”indignatio”, i temi delle satire, la differenza fra le satire 1-7 e le satire 8-16. </w:t>
      </w:r>
      <w:r w:rsidRPr="00595B9C">
        <w:rPr>
          <w:b/>
          <w:bCs/>
        </w:rPr>
        <w:t>Tacito</w:t>
      </w:r>
      <w:r w:rsidRPr="00595B9C">
        <w:t>: vita e produzione letteraria; l’</w:t>
      </w:r>
      <w:r w:rsidRPr="00595B9C">
        <w:rPr>
          <w:i/>
          <w:iCs/>
        </w:rPr>
        <w:t>Agricola</w:t>
      </w:r>
      <w:r w:rsidRPr="00595B9C">
        <w:t xml:space="preserve">, la </w:t>
      </w:r>
      <w:r w:rsidRPr="00595B9C">
        <w:rPr>
          <w:i/>
          <w:iCs/>
        </w:rPr>
        <w:t>Germania</w:t>
      </w:r>
      <w:r w:rsidRPr="00595B9C">
        <w:t xml:space="preserve">, il </w:t>
      </w:r>
      <w:r w:rsidRPr="00595B9C">
        <w:rPr>
          <w:i/>
          <w:iCs/>
        </w:rPr>
        <w:t>Dialogus de Oratoribus</w:t>
      </w:r>
      <w:r w:rsidRPr="00595B9C">
        <w:t xml:space="preserve">. Le </w:t>
      </w:r>
      <w:r w:rsidRPr="00595B9C">
        <w:rPr>
          <w:i/>
          <w:iCs/>
        </w:rPr>
        <w:t>Historiae</w:t>
      </w:r>
      <w:r w:rsidRPr="00595B9C">
        <w:t xml:space="preserve"> e gli </w:t>
      </w:r>
      <w:r w:rsidRPr="00595B9C">
        <w:rPr>
          <w:i/>
          <w:iCs/>
        </w:rPr>
        <w:t>Annales</w:t>
      </w:r>
      <w:r w:rsidRPr="00595B9C">
        <w:t xml:space="preserve">: la posizione di Tacito rispetto alla crisi dell’oratoria, il metodo storiografico, le epoche trattate, i documenti utilizzati, la ricerca della veridicità, il giudizio sul Principato, l’analisi psicologica dei protagonisti, il pessimismo. </w:t>
      </w:r>
      <w:r w:rsidRPr="00595B9C">
        <w:rPr>
          <w:b/>
          <w:bCs/>
          <w:u w:val="single"/>
        </w:rPr>
        <w:t>TESTI</w:t>
      </w:r>
      <w:r w:rsidRPr="00595B9C">
        <w:t xml:space="preserve">. </w:t>
      </w:r>
      <w:r w:rsidRPr="00595B9C">
        <w:rPr>
          <w:b/>
          <w:bCs/>
        </w:rPr>
        <w:t>Giovenale</w:t>
      </w:r>
      <w:r w:rsidRPr="00595B9C">
        <w:t xml:space="preserve">: </w:t>
      </w:r>
      <w:r w:rsidRPr="00595B9C">
        <w:rPr>
          <w:i/>
          <w:iCs/>
        </w:rPr>
        <w:t>Sat</w:t>
      </w:r>
      <w:r w:rsidRPr="00595B9C">
        <w:t xml:space="preserve">ira I, vv. 1-39 (in traduzione), </w:t>
      </w:r>
      <w:r w:rsidRPr="00595B9C">
        <w:rPr>
          <w:i/>
          <w:iCs/>
        </w:rPr>
        <w:t>Sat</w:t>
      </w:r>
      <w:r w:rsidRPr="00595B9C">
        <w:t xml:space="preserve">ira IV, vv. 36-136 (in </w:t>
      </w:r>
      <w:r w:rsidRPr="00595B9C">
        <w:lastRenderedPageBreak/>
        <w:t xml:space="preserve">traduzione), </w:t>
      </w:r>
      <w:r w:rsidRPr="00595B9C">
        <w:rPr>
          <w:i/>
          <w:iCs/>
        </w:rPr>
        <w:t>Sat</w:t>
      </w:r>
      <w:r w:rsidRPr="00595B9C">
        <w:t xml:space="preserve">ira VI vv. 1-37, 82-141, 200-241, 246-286. </w:t>
      </w:r>
      <w:r w:rsidRPr="00595B9C">
        <w:rPr>
          <w:b/>
          <w:bCs/>
        </w:rPr>
        <w:t>Tacito</w:t>
      </w:r>
      <w:r w:rsidRPr="00595B9C">
        <w:t xml:space="preserve">: </w:t>
      </w:r>
      <w:r w:rsidRPr="00595B9C">
        <w:rPr>
          <w:i/>
          <w:iCs/>
        </w:rPr>
        <w:t>Agricola</w:t>
      </w:r>
      <w:r w:rsidRPr="00595B9C">
        <w:t xml:space="preserve"> 1 (in traduzione), </w:t>
      </w:r>
      <w:r w:rsidRPr="00595B9C">
        <w:rPr>
          <w:i/>
          <w:iCs/>
        </w:rPr>
        <w:t>Agricola</w:t>
      </w:r>
      <w:r w:rsidRPr="00595B9C">
        <w:t xml:space="preserve"> 30 (discorso di Calgaco - in traduzione), </w:t>
      </w:r>
      <w:r w:rsidRPr="00595B9C">
        <w:rPr>
          <w:i/>
          <w:iCs/>
        </w:rPr>
        <w:t>Germania</w:t>
      </w:r>
      <w:r w:rsidRPr="00595B9C">
        <w:t xml:space="preserve"> 4 (caratteri fisici e morali dei Germani - in </w:t>
      </w:r>
      <w:r w:rsidR="001F1FDB">
        <w:t>lingua</w:t>
      </w:r>
      <w:r w:rsidRPr="00595B9C">
        <w:t xml:space="preserve">), </w:t>
      </w:r>
      <w:r w:rsidRPr="00595B9C">
        <w:rPr>
          <w:i/>
          <w:iCs/>
        </w:rPr>
        <w:t>Annales</w:t>
      </w:r>
      <w:r w:rsidRPr="00595B9C">
        <w:t xml:space="preserve"> I, 1 (incipit degli </w:t>
      </w:r>
      <w:r w:rsidRPr="00595B9C">
        <w:rPr>
          <w:i/>
          <w:iCs/>
        </w:rPr>
        <w:t>Annales</w:t>
      </w:r>
      <w:r w:rsidRPr="00595B9C">
        <w:t xml:space="preserve"> - lingua/traduzione), </w:t>
      </w:r>
      <w:r w:rsidRPr="00595B9C">
        <w:rPr>
          <w:i/>
          <w:iCs/>
        </w:rPr>
        <w:t>Annales</w:t>
      </w:r>
      <w:r w:rsidRPr="00595B9C">
        <w:t xml:space="preserve"> XII, 66-68 (la morte di Claudio - in traduzione), </w:t>
      </w:r>
      <w:r w:rsidRPr="00595B9C">
        <w:rPr>
          <w:i/>
          <w:iCs/>
        </w:rPr>
        <w:t>Annales</w:t>
      </w:r>
      <w:r w:rsidRPr="00595B9C">
        <w:t xml:space="preserve"> XV, 38 (l’incendio di Roma - in traduzione), </w:t>
      </w:r>
      <w:r w:rsidRPr="00595B9C">
        <w:rPr>
          <w:i/>
          <w:iCs/>
        </w:rPr>
        <w:t>Annales</w:t>
      </w:r>
      <w:r w:rsidRPr="00595B9C">
        <w:t xml:space="preserve"> XV, 44 (le persecuzioni contro i cristiani - in traduzione).</w:t>
      </w:r>
    </w:p>
    <w:p w14:paraId="5C1E4105" w14:textId="77777777" w:rsidR="00B35C06" w:rsidRPr="00595B9C" w:rsidRDefault="00B35C06" w:rsidP="00B35C06">
      <w:pPr>
        <w:spacing w:after="0" w:line="240" w:lineRule="auto"/>
        <w:ind w:left="-284"/>
        <w:contextualSpacing/>
        <w:jc w:val="both"/>
        <w:rPr>
          <w:rFonts w:asciiTheme="majorHAnsi" w:hAnsiTheme="majorHAnsi" w:cstheme="majorHAnsi"/>
          <w:shd w:val="clear" w:color="auto" w:fill="FFFFFF"/>
        </w:rPr>
      </w:pPr>
    </w:p>
    <w:p w14:paraId="0FB13DA1" w14:textId="77777777" w:rsidR="00B35C06" w:rsidRPr="00595B9C" w:rsidRDefault="00B35C06" w:rsidP="00B35C06">
      <w:pPr>
        <w:spacing w:after="0" w:line="240" w:lineRule="auto"/>
        <w:ind w:left="-284"/>
        <w:contextualSpacing/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  <w:r w:rsidRPr="00595B9C">
        <w:rPr>
          <w:rFonts w:asciiTheme="majorHAnsi" w:hAnsiTheme="majorHAnsi" w:cstheme="majorHAnsi"/>
          <w:b/>
          <w:bCs/>
          <w:shd w:val="clear" w:color="auto" w:fill="FFFFFF"/>
        </w:rPr>
        <w:t>MODULO 5 - APULEIO (da svolgersi dopo il 15 maggio)</w:t>
      </w:r>
    </w:p>
    <w:p w14:paraId="1D95F0AE" w14:textId="77777777" w:rsidR="00B35C06" w:rsidRPr="00595B9C" w:rsidRDefault="00B35C06" w:rsidP="00B35C06">
      <w:pPr>
        <w:spacing w:after="0" w:line="240" w:lineRule="auto"/>
        <w:ind w:left="-284"/>
        <w:contextualSpacing/>
        <w:jc w:val="both"/>
        <w:rPr>
          <w:rFonts w:asciiTheme="majorHAnsi" w:eastAsia="Calibri" w:hAnsiTheme="majorHAnsi" w:cstheme="majorHAnsi"/>
        </w:rPr>
      </w:pPr>
      <w:r w:rsidRPr="00595B9C">
        <w:rPr>
          <w:rFonts w:asciiTheme="majorHAnsi" w:eastAsia="Calibri" w:hAnsiTheme="majorHAnsi" w:cstheme="majorHAnsi"/>
        </w:rPr>
        <w:t xml:space="preserve">Vita e produzione letteraria. Le </w:t>
      </w:r>
      <w:r w:rsidRPr="00595B9C">
        <w:rPr>
          <w:rFonts w:asciiTheme="majorHAnsi" w:eastAsia="Calibri" w:hAnsiTheme="majorHAnsi" w:cstheme="majorHAnsi"/>
          <w:i/>
          <w:iCs/>
        </w:rPr>
        <w:t>Metamorfosi</w:t>
      </w:r>
      <w:r w:rsidRPr="00595B9C">
        <w:rPr>
          <w:rFonts w:asciiTheme="majorHAnsi" w:eastAsia="Calibri" w:hAnsiTheme="majorHAnsi" w:cstheme="majorHAnsi"/>
        </w:rPr>
        <w:t xml:space="preserve">: titolo, trama, caratteristiche e intenti dell’opera. </w:t>
      </w:r>
      <w:r w:rsidRPr="00595B9C">
        <w:rPr>
          <w:rFonts w:asciiTheme="majorHAnsi" w:eastAsia="Calibri" w:hAnsiTheme="majorHAnsi" w:cstheme="majorHAnsi"/>
          <w:b/>
          <w:bCs/>
          <w:u w:val="single"/>
        </w:rPr>
        <w:t>Testi</w:t>
      </w:r>
      <w:r w:rsidRPr="00595B9C">
        <w:rPr>
          <w:rFonts w:asciiTheme="majorHAnsi" w:eastAsia="Calibri" w:hAnsiTheme="majorHAnsi" w:cstheme="majorHAnsi"/>
        </w:rPr>
        <w:t xml:space="preserve">. </w:t>
      </w:r>
      <w:r w:rsidRPr="00595B9C">
        <w:rPr>
          <w:rFonts w:asciiTheme="majorHAnsi" w:eastAsia="Calibri" w:hAnsiTheme="majorHAnsi" w:cstheme="majorHAnsi"/>
          <w:b/>
          <w:bCs/>
        </w:rPr>
        <w:t>Apuleio</w:t>
      </w:r>
      <w:r w:rsidRPr="00595B9C">
        <w:rPr>
          <w:rFonts w:asciiTheme="majorHAnsi" w:eastAsia="Calibri" w:hAnsiTheme="majorHAnsi" w:cstheme="majorHAnsi"/>
        </w:rPr>
        <w:t xml:space="preserve">: </w:t>
      </w:r>
      <w:r w:rsidRPr="00595B9C">
        <w:rPr>
          <w:rFonts w:asciiTheme="majorHAnsi" w:eastAsia="Calibri" w:hAnsiTheme="majorHAnsi" w:cstheme="majorHAnsi"/>
          <w:i/>
          <w:iCs/>
        </w:rPr>
        <w:t>Metamorfosi</w:t>
      </w:r>
      <w:r w:rsidRPr="00595B9C">
        <w:rPr>
          <w:rFonts w:asciiTheme="majorHAnsi" w:eastAsia="Calibri" w:hAnsiTheme="majorHAnsi" w:cstheme="majorHAnsi"/>
        </w:rPr>
        <w:t xml:space="preserve"> I, 1-3 (proemio - in traduzione), III, 24-25 (la trasformazione di Lucio - in traduzione), XI, 13-15 (in traduzione) + la favola di Amore e Psiche (in traduzione).</w:t>
      </w:r>
    </w:p>
    <w:p w14:paraId="1C3EF69D" w14:textId="77777777" w:rsidR="00B35C06" w:rsidRPr="00595B9C" w:rsidRDefault="00B35C06" w:rsidP="00B35C06">
      <w:pPr>
        <w:spacing w:after="0" w:line="240" w:lineRule="auto"/>
        <w:ind w:left="-284"/>
        <w:contextualSpacing/>
        <w:jc w:val="both"/>
        <w:rPr>
          <w:rFonts w:asciiTheme="majorHAnsi" w:eastAsia="Calibri" w:hAnsiTheme="majorHAnsi" w:cstheme="majorHAnsi"/>
        </w:rPr>
      </w:pPr>
    </w:p>
    <w:p w14:paraId="3687AFBD" w14:textId="77777777" w:rsidR="00B35C06" w:rsidRPr="00595B9C" w:rsidRDefault="00B35C06" w:rsidP="00B35C06">
      <w:pPr>
        <w:spacing w:after="0" w:line="240" w:lineRule="auto"/>
        <w:ind w:left="-284"/>
        <w:contextualSpacing/>
        <w:jc w:val="both"/>
        <w:rPr>
          <w:rFonts w:asciiTheme="majorHAnsi" w:eastAsia="Calibri" w:hAnsiTheme="majorHAnsi" w:cstheme="majorHAnsi"/>
        </w:rPr>
      </w:pPr>
    </w:p>
    <w:p w14:paraId="0E6DC32D" w14:textId="77777777" w:rsidR="00B35C06" w:rsidRPr="00595B9C" w:rsidRDefault="00B35C06" w:rsidP="00B35C06">
      <w:pPr>
        <w:spacing w:after="0" w:line="240" w:lineRule="auto"/>
        <w:ind w:left="-284"/>
        <w:contextualSpacing/>
        <w:jc w:val="both"/>
        <w:rPr>
          <w:rFonts w:asciiTheme="majorHAnsi" w:eastAsia="Calibri" w:hAnsiTheme="majorHAnsi" w:cstheme="majorHAnsi"/>
        </w:rPr>
      </w:pPr>
      <w:r w:rsidRPr="00595B9C">
        <w:rPr>
          <w:rFonts w:asciiTheme="majorHAnsi" w:eastAsia="Calibri" w:hAnsiTheme="majorHAnsi" w:cstheme="majorHAnsi"/>
        </w:rPr>
        <w:t>Santeramo in Colle, 15/05/23</w:t>
      </w:r>
    </w:p>
    <w:p w14:paraId="23E53CD6" w14:textId="77777777" w:rsidR="00B35C06" w:rsidRPr="00595B9C" w:rsidRDefault="00B35C06" w:rsidP="00B35C06">
      <w:pPr>
        <w:spacing w:after="0" w:line="240" w:lineRule="auto"/>
        <w:ind w:left="-284"/>
        <w:contextualSpacing/>
        <w:jc w:val="both"/>
        <w:rPr>
          <w:rFonts w:asciiTheme="majorHAnsi" w:eastAsia="Calibri" w:hAnsiTheme="majorHAnsi" w:cstheme="majorHAnsi"/>
        </w:rPr>
      </w:pPr>
    </w:p>
    <w:p w14:paraId="2C5BAD05" w14:textId="77777777" w:rsidR="00B35C06" w:rsidRPr="00595B9C" w:rsidRDefault="00B35C06" w:rsidP="00B35C06">
      <w:pPr>
        <w:spacing w:after="0" w:line="240" w:lineRule="auto"/>
        <w:ind w:left="-284"/>
        <w:contextualSpacing/>
        <w:jc w:val="both"/>
        <w:rPr>
          <w:rFonts w:asciiTheme="majorHAnsi" w:eastAsia="Calibri" w:hAnsiTheme="majorHAnsi" w:cstheme="majorHAnsi"/>
        </w:rPr>
      </w:pPr>
      <w:r w:rsidRPr="00595B9C">
        <w:rPr>
          <w:rFonts w:asciiTheme="majorHAnsi" w:eastAsia="Calibri" w:hAnsiTheme="majorHAnsi" w:cstheme="majorHAnsi"/>
        </w:rPr>
        <w:t>Il docente</w:t>
      </w:r>
      <w:r w:rsidRPr="00595B9C">
        <w:rPr>
          <w:rFonts w:asciiTheme="majorHAnsi" w:eastAsia="Calibri" w:hAnsiTheme="majorHAnsi" w:cstheme="majorHAnsi"/>
        </w:rPr>
        <w:tab/>
      </w:r>
      <w:r w:rsidRPr="00595B9C">
        <w:rPr>
          <w:rFonts w:asciiTheme="majorHAnsi" w:eastAsia="Calibri" w:hAnsiTheme="majorHAnsi" w:cstheme="majorHAnsi"/>
        </w:rPr>
        <w:tab/>
      </w:r>
      <w:r w:rsidRPr="00595B9C">
        <w:rPr>
          <w:rFonts w:asciiTheme="majorHAnsi" w:eastAsia="Calibri" w:hAnsiTheme="majorHAnsi" w:cstheme="majorHAnsi"/>
        </w:rPr>
        <w:tab/>
      </w:r>
      <w:r w:rsidRPr="00595B9C">
        <w:rPr>
          <w:rFonts w:asciiTheme="majorHAnsi" w:eastAsia="Calibri" w:hAnsiTheme="majorHAnsi" w:cstheme="majorHAnsi"/>
        </w:rPr>
        <w:tab/>
      </w:r>
      <w:r w:rsidRPr="00595B9C">
        <w:rPr>
          <w:rFonts w:asciiTheme="majorHAnsi" w:eastAsia="Calibri" w:hAnsiTheme="majorHAnsi" w:cstheme="majorHAnsi"/>
        </w:rPr>
        <w:tab/>
      </w:r>
      <w:r w:rsidRPr="00595B9C">
        <w:rPr>
          <w:rFonts w:asciiTheme="majorHAnsi" w:eastAsia="Calibri" w:hAnsiTheme="majorHAnsi" w:cstheme="majorHAnsi"/>
        </w:rPr>
        <w:tab/>
      </w:r>
      <w:r w:rsidRPr="00595B9C">
        <w:rPr>
          <w:rFonts w:asciiTheme="majorHAnsi" w:eastAsia="Calibri" w:hAnsiTheme="majorHAnsi" w:cstheme="majorHAnsi"/>
        </w:rPr>
        <w:tab/>
      </w:r>
      <w:r w:rsidRPr="00595B9C">
        <w:rPr>
          <w:rFonts w:asciiTheme="majorHAnsi" w:eastAsia="Calibri" w:hAnsiTheme="majorHAnsi" w:cstheme="majorHAnsi"/>
        </w:rPr>
        <w:tab/>
      </w:r>
      <w:r w:rsidRPr="00595B9C">
        <w:rPr>
          <w:rFonts w:asciiTheme="majorHAnsi" w:eastAsia="Calibri" w:hAnsiTheme="majorHAnsi" w:cstheme="majorHAnsi"/>
        </w:rPr>
        <w:tab/>
        <w:t>gli alunni</w:t>
      </w:r>
    </w:p>
    <w:p w14:paraId="5A658B40" w14:textId="77777777" w:rsidR="00274C8C" w:rsidRPr="00595B9C" w:rsidRDefault="00274C8C"/>
    <w:sectPr w:rsidR="00274C8C" w:rsidRPr="00595B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75"/>
    <w:rsid w:val="001F1FDB"/>
    <w:rsid w:val="00274C8C"/>
    <w:rsid w:val="00595B9C"/>
    <w:rsid w:val="006574A8"/>
    <w:rsid w:val="009B6D75"/>
    <w:rsid w:val="009F3B86"/>
    <w:rsid w:val="00B2689B"/>
    <w:rsid w:val="00B3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5FA4"/>
  <w15:chartTrackingRefBased/>
  <w15:docId w15:val="{B9C5C0EC-51A8-4651-8EFF-829D5DD0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5C06"/>
    <w:pPr>
      <w:spacing w:line="252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roccodituri@libero.it</dc:creator>
  <cp:keywords/>
  <dc:description/>
  <cp:lastModifiedBy>roccodituri@libero.it</cp:lastModifiedBy>
  <cp:revision>4</cp:revision>
  <dcterms:created xsi:type="dcterms:W3CDTF">2023-05-17T17:09:00Z</dcterms:created>
  <dcterms:modified xsi:type="dcterms:W3CDTF">2023-05-17T21:00:00Z</dcterms:modified>
</cp:coreProperties>
</file>